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80" w:lineRule="exact"/>
        <w:ind w:firstLine="442" w:firstLineChars="100"/>
        <w:jc w:val="both"/>
        <w:textAlignment w:val="baseline"/>
        <w:rPr>
          <w:rFonts w:hint="eastAsia" w:ascii="仿宋" w:hAnsi="仿宋" w:eastAsia="仿宋" w:cs="宋体"/>
          <w:b/>
          <w:i w:val="0"/>
          <w:caps w:val="0"/>
          <w:spacing w:val="0"/>
          <w:w w:val="10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六盘水市妇幼保健院</w:t>
      </w:r>
      <w:r>
        <w:rPr>
          <w:rFonts w:ascii="仿宋" w:hAnsi="仿宋" w:eastAsia="仿宋" w:cs="宋体"/>
          <w:b/>
          <w:i w:val="0"/>
          <w:caps w:val="0"/>
          <w:spacing w:val="0"/>
          <w:w w:val="100"/>
          <w:kern w:val="0"/>
          <w:sz w:val="44"/>
          <w:szCs w:val="44"/>
        </w:rPr>
        <w:t>购买保安服务方案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宋体"/>
          <w:b/>
          <w:i w:val="0"/>
          <w:caps w:val="0"/>
          <w:spacing w:val="0"/>
          <w:w w:val="100"/>
          <w:kern w:val="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default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为强化市妇幼保健院安保工作，规范安全管理，维护安全稳定和正常的诊疗秩序，需向保安公司购买保安服务，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根据相关规定，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结合工作实际，制定本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方案。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default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一、</w:t>
      </w: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购买保安服务岗位人数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default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购买保安服务人数8人，具体岗位以市妇幼保健院安排为准；如果需要增加人员按中标价格相同费用增加。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二、购买服务期限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u w:val="none" w:color="auto"/>
          <w:lang w:val="en-US" w:eastAsia="zh-CN"/>
        </w:rPr>
        <w:t>1、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u w:val="single" w:color="auto"/>
          <w:lang w:val="en-US" w:eastAsia="zh-CN"/>
        </w:rPr>
        <w:t xml:space="preserve"> 3 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年(即:20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u w:val="single" w:color="000000"/>
        </w:rPr>
        <w:t xml:space="preserve">     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u w:val="single" w:color="000000"/>
        </w:rPr>
        <w:t xml:space="preserve">    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u w:val="single" w:color="000000"/>
        </w:rPr>
        <w:t xml:space="preserve">    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日始至20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u w:val="single" w:color="000000"/>
        </w:rPr>
        <w:t xml:space="preserve">    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u w:val="single" w:color="000000"/>
        </w:rPr>
        <w:t xml:space="preserve">   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u w:val="single" w:color="000000"/>
        </w:rPr>
        <w:t xml:space="preserve">    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日止)。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default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2、试用期3个月，考核合格后签订正式合同。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三、保安人员</w:t>
      </w: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条件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default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思想政治合格，遵纪守法，品行良好，能吃苦耐劳，有责任心和较强的团队合作意识。年龄为20周岁以上40周岁以下，具有初中以上文化程度，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身高1.65米以上、五官端正、身体健康,无吸毒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无犯罪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记录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不在党纪政务处分期内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不在纪律审查和司法调查期间。没有参加过非法组织、邪教组织，个人征信良好，无不良信用记录，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持有效《保安员证》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退役军人优先。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四</w:t>
      </w: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、岗位职责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服从命令、听从指挥、坚持原则、不徇私情、秉公办事，完成本职工作。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按规定着装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2011款保安服装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，仪表端庄、礼貌待人。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文明执勤，树立良好形象。在保安服务中真正体现“警惕、温暖、敏捷、周到”的服务风格。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按规定使用通讯器材，合理运用专业术语。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熟悉本岗位消防设备、设施、器材的位置、数量及使用方法;熟悉本岗位的任务与要求，认真贯彻执行安全岗位责任制，做好本职工作，确保安全。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掌握本岗位重点部位的数量、位置和防范措施。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负责守护楼群院落的防火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、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防盗、防破坏及秩序维护。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8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负责守护责任区的财产物资进出及外来人员询问登记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及疫情防控要求（两码一温等）。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9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负责守护责任区域的巡逻、看护。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通查守护要认真、仔细，发现可疑情况及时报告。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11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发生灾事故时，按照《应急预案》进行扑教和人员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疏散。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12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发生偷盗、暴力、恐怖事件时，按照《应急预案》应对和处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置。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五</w:t>
      </w: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、购买服务经费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购买服务经费每人每月不高于4500元（含五险），具体价格以医院组织竞谈为准。</w:t>
      </w: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default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以上报价包括保安人员工资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、社保、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福利、服装、器材、培训、税收、利润、管理费、风险费等为本项目安保服务所产生的一切费用。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医院与保安公司另行签订服务费用支付考核协议。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六</w:t>
      </w: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经费</w:t>
      </w: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支付方式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按月支付。服务期满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两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个月后，由保安公司提供有效的完税发票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及五险交纳票据给医院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，由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通过银行支付给服务的保安公司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上一个月的服务费用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default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七</w:t>
      </w: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对保安人员的管理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由中标保安公司派遣符合条件的保安人员到我单位指定岗位，保安人员实行双重管理，保安人员在工作中产严格遵守和执行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制定的相关管理制度，保安人员的工资、福利待遇等一切费用由派遗保安公司负责支付。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对保安人员工作进行监督检查和建议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、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意见。保安人员须无条件服从、执行和改进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保安公司派驻该项目的负责人，全面负责保安人员的管理工作，按时向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医院保卫科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汇报工作，执行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下达的各项工作任务。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保安公司建立好队员培训、学习制度，队员每年不少于两次业务和消防培训，并聘请专业人员及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分管领导授课和指导。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保安公司负责人员的招聘、政审、劳动合同、日常管理、培训(包括按照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的工作特性实际情况进行专项培训)和为保安人员办理《保安员证》。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保安员派驻期间，无论何种理由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要求对保安岗位进行调整或对保安人员进行调换的，保安公司均无条件支持，并按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的要求在规定时间进行调换到位。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如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医院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检查保安人员在工作期间违反规章制度，可按约定的奖罚制度给予处罚。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8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保安公司承诺以上管理机制有效、长效，保证在管理中科学严谨、从严治理。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八</w:t>
      </w: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、提供服务的保安公司资质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具有独立法人资格和独立承担民事责任的能力，并具有工商部门颁发的有效营业执照，且经营范围涵盖所服务内容;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具备公安部门颁发的有效《保安服务许可证》;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（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）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社会信誉良好: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九</w:t>
      </w: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、保安服务合同的签订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通过购买服务程序，中标单位与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六盘水市妇幼保健院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以本方案作为基础，草拟服务合同，约定双方权利义务及违约责任，双方达成一致意见后签订正式合同并报相关部门备案。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2" w:firstLineChars="200"/>
        <w:jc w:val="both"/>
        <w:textAlignment w:val="baseline"/>
        <w:rPr>
          <w:rFonts w:hint="eastAsia"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ascii="仿宋" w:hAnsi="仿宋" w:eastAsia="仿宋" w:cs="宋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十、相关事项及解释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ind w:firstLine="60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本方案由六盘水市妇幼保健院负责解释。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 xml:space="preserve">                   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 xml:space="preserve">   </w:t>
      </w:r>
    </w:p>
    <w:p>
      <w:pPr>
        <w:keepLines w:val="0"/>
        <w:widowControl w:val="0"/>
        <w:snapToGrid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80" w:lineRule="exact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 xml:space="preserve">                      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 xml:space="preserve">       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22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9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5</w:t>
      </w:r>
      <w:r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jIyMmUzZDE3N2VhY2U3N2U1OTBlZDk5Yzk2NDAifQ=="/>
  </w:docVars>
  <w:rsids>
    <w:rsidRoot w:val="00E802F9"/>
    <w:rsid w:val="00287694"/>
    <w:rsid w:val="00D70C5A"/>
    <w:rsid w:val="00DB52A9"/>
    <w:rsid w:val="00E802F9"/>
    <w:rsid w:val="08983161"/>
    <w:rsid w:val="095433D7"/>
    <w:rsid w:val="096F4655"/>
    <w:rsid w:val="0CB35CD6"/>
    <w:rsid w:val="15610299"/>
    <w:rsid w:val="166E2C6E"/>
    <w:rsid w:val="16CB5C81"/>
    <w:rsid w:val="19267830"/>
    <w:rsid w:val="1B0D65A0"/>
    <w:rsid w:val="24596E30"/>
    <w:rsid w:val="27423528"/>
    <w:rsid w:val="28311A9E"/>
    <w:rsid w:val="28F5690B"/>
    <w:rsid w:val="2A841485"/>
    <w:rsid w:val="337C6572"/>
    <w:rsid w:val="34580D8D"/>
    <w:rsid w:val="364E1202"/>
    <w:rsid w:val="38AA5C14"/>
    <w:rsid w:val="3C5E13C6"/>
    <w:rsid w:val="3EB30939"/>
    <w:rsid w:val="40281570"/>
    <w:rsid w:val="42A45A71"/>
    <w:rsid w:val="45BC0732"/>
    <w:rsid w:val="48CD5EA0"/>
    <w:rsid w:val="49AE3781"/>
    <w:rsid w:val="4D3203CD"/>
    <w:rsid w:val="56852FA3"/>
    <w:rsid w:val="58525B6D"/>
    <w:rsid w:val="5A7A5991"/>
    <w:rsid w:val="5FAF1102"/>
    <w:rsid w:val="692E451B"/>
    <w:rsid w:val="6B5A319C"/>
    <w:rsid w:val="6B667060"/>
    <w:rsid w:val="6C4D6722"/>
    <w:rsid w:val="778925D9"/>
    <w:rsid w:val="7940675C"/>
    <w:rsid w:val="796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1672</Words>
  <Characters>1701</Characters>
  <Lines>16</Lines>
  <Paragraphs>4</Paragraphs>
  <TotalTime>77</TotalTime>
  <ScaleCrop>false</ScaleCrop>
  <LinksUpToDate>false</LinksUpToDate>
  <CharactersWithSpaces>1778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2019-10-16T05:17:00Z</dcterms:created>
  <dc:creator>Administrator</dc:creator>
  <cp:lastModifiedBy> Blue→Ink marks</cp:lastModifiedBy>
  <cp:lastPrinted>2022-09-05T02:42:00Z</cp:lastPrinted>
  <dcterms:modified xsi:type="dcterms:W3CDTF">2022-09-05T06:17:44Z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9D3D9CF915274635BB57B59127F01655</vt:lpwstr>
  </property>
</Properties>
</file>